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fr-FR"/>
        </w:rPr>
      </w:pPr>
      <w:r>
        <w:rPr>
          <w:rFonts w:hint="default"/>
          <w:lang w:val="fr-FR"/>
        </w:rPr>
        <w:t>CALCUL MENTAL du lundi 30 mars au vendredi 3 avril</w:t>
      </w:r>
    </w:p>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default"/>
          <w:lang w:val="fr-FR"/>
        </w:rPr>
      </w:pPr>
      <w:r>
        <w:rPr>
          <w:rFonts w:hint="default"/>
          <w:lang w:val="fr-FR"/>
        </w:rPr>
        <w:t>A faire chaque jour sur le cahier de brouillon par exemple ou autre support puis il notera son score sur le côté. Le vendredi vous me prendrez cette feuille en photo avec les 4 scores de la semaine.</w:t>
      </w:r>
    </w:p>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default"/>
          <w:lang w:val="fr-FR"/>
        </w:rPr>
      </w:pPr>
    </w:p>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default"/>
          <w:lang w:val="fr-FR"/>
        </w:rPr>
      </w:pPr>
    </w:p>
    <w:tbl>
      <w:tblPr>
        <w:tblStyle w:val="6"/>
        <w:tblpPr w:leftFromText="180" w:rightFromText="180" w:vertAnchor="text" w:horzAnchor="page" w:tblpX="1251" w:tblpY="332"/>
        <w:tblOverlap w:val="never"/>
        <w:tblW w:w="9859" w:type="dxa"/>
        <w:tblCellSpacing w:w="0" w:type="dxa"/>
        <w:tblInd w:w="0" w:type="dxa"/>
        <w:shd w:val="clear" w:color="auto" w:fill="auto"/>
        <w:tblLayout w:type="autofit"/>
        <w:tblCellMar>
          <w:top w:w="0" w:type="dxa"/>
          <w:left w:w="0" w:type="dxa"/>
          <w:bottom w:w="0" w:type="dxa"/>
          <w:right w:w="0" w:type="dxa"/>
        </w:tblCellMar>
      </w:tblPr>
      <w:tblGrid>
        <w:gridCol w:w="1162"/>
        <w:gridCol w:w="7969"/>
        <w:gridCol w:w="728"/>
      </w:tblGrid>
      <w:tr>
        <w:tblPrEx>
          <w:shd w:val="clear" w:color="auto" w:fill="auto"/>
          <w:tblCellMar>
            <w:top w:w="0" w:type="dxa"/>
            <w:left w:w="0" w:type="dxa"/>
            <w:bottom w:w="0" w:type="dxa"/>
            <w:right w:w="0" w:type="dxa"/>
          </w:tblCellMar>
        </w:tblPrEx>
        <w:trPr>
          <w:trHeight w:val="1143" w:hRule="atLeast"/>
          <w:tblCellSpacing w:w="0" w:type="dxa"/>
        </w:trPr>
        <w:tc>
          <w:tcPr>
            <w:tcW w:w="1162" w:type="dxa"/>
            <w:tcBorders>
              <w:top w:val="single" w:color="000000" w:sz="6" w:space="0"/>
              <w:left w:val="single" w:color="000000" w:sz="6" w:space="0"/>
              <w:bottom w:val="single" w:color="000000" w:sz="6" w:space="0"/>
            </w:tcBorders>
            <w:shd w:val="clear" w:color="auto" w:fill="FFFFFF"/>
            <w:vAlign w:val="center"/>
          </w:tcPr>
          <w:p>
            <w:pPr>
              <w:pStyle w:val="2"/>
              <w:keepNext w:val="0"/>
              <w:keepLines w:val="0"/>
              <w:widowControl/>
              <w:suppressLineNumbers w:val="0"/>
            </w:pPr>
            <w:r>
              <w:rPr>
                <w:rFonts w:ascii="MV Boli" w:hAnsi="MV Boli" w:eastAsia="MV Boli" w:cs="MV Boli"/>
                <w:b/>
                <w:color w:val="7F7F7F"/>
                <w:sz w:val="28"/>
                <w:szCs w:val="28"/>
              </w:rPr>
              <w:t>Série 85</w:t>
            </w:r>
          </w:p>
        </w:tc>
        <w:tc>
          <w:tcPr>
            <w:tcW w:w="7969" w:type="dxa"/>
            <w:tcBorders>
              <w:top w:val="single" w:color="000000" w:sz="6" w:space="0"/>
              <w:left w:val="single" w:color="000000" w:sz="6" w:space="0"/>
              <w:bottom w:val="single" w:color="000000"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default" w:ascii="MV Boli" w:hAnsi="MV Boli" w:eastAsia="MV Boli" w:cs="MV Boli"/>
                <w:b/>
                <w:color w:val="000000"/>
                <w:sz w:val="24"/>
                <w:szCs w:val="24"/>
              </w:rPr>
              <w:t>Encadrer entre les centaines les plus proches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❶ &lt;2 630&lt; ❷ &lt; 3 046 &lt; ❸ &lt; 4 038&lt; ❹ &lt;1 636 &lt; ❺ &lt; 1 568&lt;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❻ &lt;7 452&lt; ❼ &lt;3 987 &lt; ❽ &lt; 7 897 &lt;  ❾ &lt; 6 327&lt; ❿ &lt; 5 728&lt;</w:t>
            </w:r>
          </w:p>
        </w:tc>
        <w:tc>
          <w:tcPr>
            <w:tcW w:w="728" w:type="dxa"/>
            <w:tcBorders>
              <w:top w:val="single" w:color="000000" w:sz="6" w:space="0"/>
              <w:left w:val="single" w:color="000000" w:sz="6" w:space="0"/>
              <w:bottom w:val="single" w:color="000000" w:sz="6" w:space="0"/>
            </w:tcBorders>
            <w:shd w:val="clear" w:color="auto" w:fill="FFFFFF"/>
            <w:vAlign w:val="top"/>
          </w:tcPr>
          <w:p>
            <w:pPr>
              <w:pStyle w:val="2"/>
              <w:keepNext w:val="0"/>
              <w:keepLines w:val="0"/>
              <w:widowControl/>
              <w:suppressLineNumbers w:val="0"/>
            </w:pPr>
            <w:r>
              <w:rPr>
                <w:b/>
                <w:color w:val="000000"/>
                <w:sz w:val="24"/>
                <w:szCs w:val="24"/>
              </w:rPr>
              <w:t>Score :</w:t>
            </w:r>
          </w:p>
        </w:tc>
      </w:tr>
      <w:tr>
        <w:tblPrEx>
          <w:shd w:val="clear" w:color="auto" w:fill="auto"/>
          <w:tblCellMar>
            <w:top w:w="0" w:type="dxa"/>
            <w:left w:w="0" w:type="dxa"/>
            <w:bottom w:w="0" w:type="dxa"/>
            <w:right w:w="0" w:type="dxa"/>
          </w:tblCellMar>
        </w:tblPrEx>
        <w:trPr>
          <w:trHeight w:val="1143" w:hRule="atLeast"/>
          <w:tblCellSpacing w:w="0" w:type="dxa"/>
        </w:trPr>
        <w:tc>
          <w:tcPr>
            <w:tcW w:w="1162" w:type="dxa"/>
            <w:tcBorders>
              <w:top w:val="single" w:color="000000" w:sz="6" w:space="0"/>
              <w:left w:val="single" w:color="000000" w:sz="6" w:space="0"/>
              <w:bottom w:val="single" w:color="000000" w:sz="6" w:space="0"/>
            </w:tcBorders>
            <w:shd w:val="clear" w:color="auto" w:fill="F2F2F2"/>
            <w:vAlign w:val="center"/>
          </w:tcPr>
          <w:p>
            <w:pPr>
              <w:pStyle w:val="2"/>
              <w:keepNext w:val="0"/>
              <w:keepLines w:val="0"/>
              <w:widowControl/>
              <w:suppressLineNumbers w:val="0"/>
            </w:pPr>
            <w:r>
              <w:rPr>
                <w:rFonts w:hint="default" w:ascii="MV Boli" w:hAnsi="MV Boli" w:eastAsia="MV Boli" w:cs="MV Boli"/>
                <w:b/>
                <w:color w:val="7F7F7F"/>
                <w:sz w:val="28"/>
                <w:szCs w:val="28"/>
              </w:rPr>
              <w:t>Série 86</w:t>
            </w:r>
          </w:p>
        </w:tc>
        <w:tc>
          <w:tcPr>
            <w:tcW w:w="7969" w:type="dxa"/>
            <w:tcBorders>
              <w:top w:val="single" w:color="000000" w:sz="6" w:space="0"/>
              <w:left w:val="single" w:color="000000" w:sz="6" w:space="0"/>
              <w:bottom w:val="single" w:color="000000" w:sz="6" w:space="0"/>
            </w:tcBorders>
            <w:shd w:val="clear" w:color="auto" w:fill="F2F2F2"/>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default" w:ascii="MV Boli" w:hAnsi="MV Boli" w:eastAsia="MV Boli" w:cs="MV Boli"/>
                <w:b/>
                <w:color w:val="000000"/>
                <w:sz w:val="24"/>
                <w:szCs w:val="24"/>
              </w:rPr>
              <w:t>Encadrer par les centaines les plus proches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❶…&lt;2 369&lt;… ❷…&lt;2 174&lt;… ❸…&lt;5 448&lt;… ❹…&lt;1 516&lt;… ❺…&lt;3 948&lt;…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❻…&lt;4 251&lt;… ❼…&lt;9 239&lt;… ❽…&lt; 4 984&lt;… ❾…&lt;7 707&lt;… ❿…&lt;3 783&lt;…</w:t>
            </w:r>
          </w:p>
        </w:tc>
        <w:tc>
          <w:tcPr>
            <w:tcW w:w="728" w:type="dxa"/>
            <w:tcBorders>
              <w:top w:val="single" w:color="000000" w:sz="6" w:space="0"/>
              <w:left w:val="single" w:color="000000" w:sz="6" w:space="0"/>
              <w:bottom w:val="single" w:color="000000" w:sz="6" w:space="0"/>
            </w:tcBorders>
            <w:shd w:val="clear" w:color="auto" w:fill="F2F2F2"/>
            <w:vAlign w:val="top"/>
          </w:tcPr>
          <w:p>
            <w:pPr>
              <w:pStyle w:val="2"/>
              <w:keepNext w:val="0"/>
              <w:keepLines w:val="0"/>
              <w:widowControl/>
              <w:suppressLineNumbers w:val="0"/>
            </w:pPr>
            <w:r>
              <w:rPr>
                <w:b/>
                <w:color w:val="000000"/>
                <w:sz w:val="24"/>
                <w:szCs w:val="24"/>
              </w:rPr>
              <w:t>Score :</w:t>
            </w:r>
          </w:p>
        </w:tc>
      </w:tr>
      <w:tr>
        <w:tblPrEx>
          <w:shd w:val="clear" w:color="auto" w:fill="auto"/>
          <w:tblCellMar>
            <w:top w:w="0" w:type="dxa"/>
            <w:left w:w="0" w:type="dxa"/>
            <w:bottom w:w="0" w:type="dxa"/>
            <w:right w:w="0" w:type="dxa"/>
          </w:tblCellMar>
        </w:tblPrEx>
        <w:trPr>
          <w:trHeight w:val="1143" w:hRule="atLeast"/>
          <w:tblCellSpacing w:w="0" w:type="dxa"/>
        </w:trPr>
        <w:tc>
          <w:tcPr>
            <w:tcW w:w="1162" w:type="dxa"/>
            <w:tcBorders>
              <w:top w:val="single" w:color="000000" w:sz="6" w:space="0"/>
              <w:left w:val="single" w:color="000000" w:sz="6" w:space="0"/>
              <w:bottom w:val="single" w:color="000000" w:sz="6" w:space="0"/>
            </w:tcBorders>
            <w:shd w:val="clear" w:color="auto" w:fill="FFFFFF"/>
            <w:vAlign w:val="center"/>
          </w:tcPr>
          <w:p>
            <w:pPr>
              <w:pStyle w:val="2"/>
              <w:keepNext w:val="0"/>
              <w:keepLines w:val="0"/>
              <w:widowControl/>
              <w:suppressLineNumbers w:val="0"/>
            </w:pPr>
            <w:r>
              <w:rPr>
                <w:rFonts w:hint="default" w:ascii="MV Boli" w:hAnsi="MV Boli" w:eastAsia="MV Boli" w:cs="MV Boli"/>
                <w:b/>
                <w:color w:val="7F7F7F"/>
                <w:sz w:val="28"/>
                <w:szCs w:val="28"/>
              </w:rPr>
              <w:t>Série 87</w:t>
            </w:r>
          </w:p>
        </w:tc>
        <w:tc>
          <w:tcPr>
            <w:tcW w:w="7969" w:type="dxa"/>
            <w:tcBorders>
              <w:top w:val="single" w:color="000000" w:sz="6" w:space="0"/>
              <w:left w:val="single" w:color="000000" w:sz="6" w:space="0"/>
              <w:bottom w:val="single" w:color="000000" w:sz="6" w:space="0"/>
            </w:tcBorders>
            <w:shd w:val="clear" w:color="auto" w:fill="FFFFFF"/>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bookmarkStart w:id="0" w:name="_GoBack"/>
            <w:r>
              <w:rPr>
                <w:rFonts w:hint="default" w:ascii="MV Boli" w:hAnsi="MV Boli" w:eastAsia="MV Boli" w:cs="MV Boli"/>
                <w:b/>
                <w:color w:val="000000"/>
                <w:sz w:val="24"/>
                <w:szCs w:val="24"/>
              </w:rPr>
              <w:t>Table</w:t>
            </w:r>
            <w:r>
              <w:rPr>
                <w:rFonts w:hint="default" w:ascii="MV Boli" w:hAnsi="MV Boli" w:eastAsia="MV Boli" w:cs="MV Boli"/>
                <w:b/>
                <w:color w:val="000000"/>
                <w:sz w:val="24"/>
                <w:szCs w:val="24"/>
                <w:lang w:val="fr-FR"/>
              </w:rPr>
              <w:t xml:space="preserve">s </w:t>
            </w:r>
            <w:r>
              <w:rPr>
                <w:rFonts w:hint="default" w:ascii="MV Boli" w:hAnsi="MV Boli" w:eastAsia="MV Boli" w:cs="MV Boli"/>
                <w:b/>
                <w:color w:val="000000"/>
                <w:sz w:val="24"/>
                <w:szCs w:val="24"/>
              </w:rPr>
              <w:t>de multiplication x2 à x9</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❶ 9 x 3 ❷ 7 x 7 ❸ 5 x 7❹ 3 x 6 ❺ 6 x 7</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❻4 x 7 ❼ 6 x 8 ❽ 6 x 4 ❾ 4 x 5 ❿8 x 9</w:t>
            </w:r>
          </w:p>
        </w:tc>
        <w:tc>
          <w:tcPr>
            <w:tcW w:w="728" w:type="dxa"/>
            <w:tcBorders>
              <w:top w:val="single" w:color="000000" w:sz="6" w:space="0"/>
              <w:left w:val="single" w:color="000000" w:sz="6" w:space="0"/>
              <w:bottom w:val="single" w:color="000000" w:sz="6" w:space="0"/>
            </w:tcBorders>
            <w:shd w:val="clear" w:color="auto" w:fill="FFFFFF"/>
            <w:vAlign w:val="top"/>
          </w:tcPr>
          <w:p>
            <w:pPr>
              <w:pStyle w:val="2"/>
              <w:keepNext w:val="0"/>
              <w:keepLines w:val="0"/>
              <w:widowControl/>
              <w:suppressLineNumbers w:val="0"/>
            </w:pPr>
            <w:r>
              <w:rPr>
                <w:b/>
                <w:color w:val="000000"/>
                <w:sz w:val="24"/>
                <w:szCs w:val="24"/>
              </w:rPr>
              <w:t>Score :</w:t>
            </w:r>
          </w:p>
        </w:tc>
      </w:tr>
      <w:tr>
        <w:tblPrEx>
          <w:tblCellMar>
            <w:top w:w="0" w:type="dxa"/>
            <w:left w:w="0" w:type="dxa"/>
            <w:bottom w:w="0" w:type="dxa"/>
            <w:right w:w="0" w:type="dxa"/>
          </w:tblCellMar>
        </w:tblPrEx>
        <w:trPr>
          <w:trHeight w:val="1143" w:hRule="atLeast"/>
          <w:tblCellSpacing w:w="0" w:type="dxa"/>
        </w:trPr>
        <w:tc>
          <w:tcPr>
            <w:tcW w:w="1162" w:type="dxa"/>
            <w:tcBorders>
              <w:top w:val="single" w:color="000000" w:sz="6" w:space="0"/>
              <w:left w:val="single" w:color="000000" w:sz="6" w:space="0"/>
              <w:bottom w:val="single" w:color="000000" w:sz="6" w:space="0"/>
            </w:tcBorders>
            <w:shd w:val="clear" w:color="auto" w:fill="F2F2F2"/>
            <w:vAlign w:val="center"/>
          </w:tcPr>
          <w:p>
            <w:pPr>
              <w:pStyle w:val="2"/>
              <w:keepNext w:val="0"/>
              <w:keepLines w:val="0"/>
              <w:widowControl/>
              <w:suppressLineNumbers w:val="0"/>
            </w:pPr>
            <w:r>
              <w:rPr>
                <w:rFonts w:hint="default" w:ascii="MV Boli" w:hAnsi="MV Boli" w:eastAsia="MV Boli" w:cs="MV Boli"/>
                <w:b/>
                <w:color w:val="7F7F7F"/>
                <w:sz w:val="28"/>
                <w:szCs w:val="28"/>
              </w:rPr>
              <w:t>Série 88</w:t>
            </w:r>
          </w:p>
        </w:tc>
        <w:tc>
          <w:tcPr>
            <w:tcW w:w="7969" w:type="dxa"/>
            <w:tcBorders>
              <w:top w:val="single" w:color="000000" w:sz="6" w:space="0"/>
              <w:left w:val="single" w:color="000000" w:sz="6" w:space="0"/>
              <w:bottom w:val="single" w:color="000000" w:sz="6" w:space="0"/>
            </w:tcBorders>
            <w:shd w:val="clear" w:color="auto" w:fill="F2F2F2"/>
            <w:vAlign w:val="top"/>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rFonts w:hint="default" w:ascii="MV Boli" w:hAnsi="MV Boli" w:eastAsia="MV Boli" w:cs="MV Boli"/>
                <w:b/>
                <w:color w:val="000000"/>
                <w:sz w:val="24"/>
                <w:szCs w:val="24"/>
              </w:rPr>
              <w:t>Multiplier par des dizaines ou des centaines entières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❶ 40  x 2 ❷ 50 x 6 ❸ 8  x 40 ❹ 500 x 2 ❺ 60  x 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pPr>
            <w:r>
              <w:rPr>
                <w:color w:val="000000"/>
                <w:sz w:val="24"/>
                <w:szCs w:val="24"/>
              </w:rPr>
              <w:t>❻ 800  x 5 ❼  900 x 2 ❽ 90 x 2 ❾ 30 x 5 ❿  100 x 3</w:t>
            </w:r>
          </w:p>
        </w:tc>
        <w:tc>
          <w:tcPr>
            <w:tcW w:w="728" w:type="dxa"/>
            <w:tcBorders>
              <w:top w:val="single" w:color="000000" w:sz="6" w:space="0"/>
              <w:left w:val="single" w:color="000000" w:sz="6" w:space="0"/>
              <w:bottom w:val="single" w:color="000000" w:sz="6" w:space="0"/>
            </w:tcBorders>
            <w:shd w:val="clear" w:color="auto" w:fill="F2F2F2"/>
            <w:vAlign w:val="top"/>
          </w:tcPr>
          <w:p>
            <w:pPr>
              <w:pStyle w:val="2"/>
              <w:keepNext w:val="0"/>
              <w:keepLines w:val="0"/>
              <w:widowControl/>
              <w:suppressLineNumbers w:val="0"/>
            </w:pPr>
            <w:r>
              <w:rPr>
                <w:b/>
                <w:color w:val="000000"/>
                <w:sz w:val="24"/>
                <w:szCs w:val="24"/>
              </w:rPr>
              <w:t>Score :</w:t>
            </w:r>
          </w:p>
        </w:tc>
      </w:tr>
    </w:tbl>
    <w:p>
      <w:pPr>
        <w:jc w:val="center"/>
        <w:rPr>
          <w:rFonts w:hint="default"/>
          <w:lang w:val="fr-FR"/>
        </w:rPr>
      </w:pPr>
    </w:p>
    <w:p>
      <w:pPr>
        <w:jc w:val="center"/>
        <w:rPr>
          <w:rFonts w:hint="default"/>
          <w:lang w:val="fr-FR"/>
        </w:rPr>
      </w:pPr>
    </w:p>
    <w:p>
      <w:pPr>
        <w:jc w:val="center"/>
        <w:rPr>
          <w:rFonts w:hint="default"/>
          <w:lang w:val="fr-FR"/>
        </w:rPr>
      </w:pPr>
    </w:p>
    <w:p>
      <w:pPr>
        <w:jc w:val="center"/>
        <w:rPr>
          <w:rFonts w:hint="default"/>
          <w:lang w:val="fr-FR"/>
        </w:rPr>
      </w:pPr>
      <w:r>
        <w:rPr>
          <w:rFonts w:hint="default"/>
          <w:lang w:val="fr-FR"/>
        </w:rPr>
        <w:drawing>
          <wp:inline distT="0" distB="0" distL="114300" distR="114300">
            <wp:extent cx="5812790" cy="2581275"/>
            <wp:effectExtent l="0" t="0" r="16510" b="9525"/>
            <wp:docPr id="2" name="Image 2" descr="WIN_20200318_18_04_09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WIN_20200318_18_04_09_Pro"/>
                    <pic:cNvPicPr>
                      <a:picLocks noChangeAspect="1"/>
                    </pic:cNvPicPr>
                  </pic:nvPicPr>
                  <pic:blipFill>
                    <a:blip r:embed="rId5"/>
                    <a:srcRect l="20774" t="26832" r="6704" b="15924"/>
                    <a:stretch>
                      <a:fillRect/>
                    </a:stretch>
                  </pic:blipFill>
                  <pic:spPr>
                    <a:xfrm>
                      <a:off x="0" y="0"/>
                      <a:ext cx="5812790" cy="2581275"/>
                    </a:xfrm>
                    <a:prstGeom prst="rect">
                      <a:avLst/>
                    </a:prstGeom>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lang w:val="fr-FR"/>
      </w:rPr>
    </w:pPr>
    <w:r>
      <w:rPr>
        <w:rFonts w:hint="default"/>
        <w:lang w:val="fr-FR"/>
      </w:rPr>
      <w:t>PRENOM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E4853"/>
    <w:rsid w:val="0A1A7A47"/>
    <w:rsid w:val="0C4A6997"/>
    <w:rsid w:val="17885B4C"/>
    <w:rsid w:val="2AAF0167"/>
    <w:rsid w:val="379E4853"/>
    <w:rsid w:val="416F6454"/>
    <w:rsid w:val="50E44811"/>
    <w:rsid w:val="551F7DD5"/>
    <w:rsid w:val="6E1F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2020-03-16T14:30:00Z</dcterms:created>
  <dc:creator>charline.jaunet</dc:creator>
  <cp:lastModifiedBy>charline.jaunet</cp:lastModifiedBy>
  <dcterms:modified xsi:type="dcterms:W3CDTF">2020-03-27T09:52:29Z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1036-11.2.0.9232</vt:lpwstr>
  </property>
</Properties>
</file>